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63" w:rsidRPr="00FE1B06" w:rsidRDefault="00A72663" w:rsidP="00A72663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E1B06"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Эгемендүүлүгүнун 30 жылдыгына жана “Балажан” Республикалык эстетикалык тарбия берүү окуу-усулдук борборунун 35 жылдыгына арналган “Ысык-Көл досторун чакырат” балдар чыгармачылыгынын VII Эл аралык сынагынын ЖОБОСУ </w:t>
      </w:r>
    </w:p>
    <w:p w:rsidR="00A72663" w:rsidRPr="00FE1B06" w:rsidRDefault="00A72663" w:rsidP="00A72663">
      <w:pPr>
        <w:ind w:right="-1"/>
        <w:rPr>
          <w:rFonts w:ascii="Times New Roman" w:hAnsi="Times New Roman"/>
          <w:sz w:val="28"/>
          <w:szCs w:val="28"/>
          <w:lang w:val="ky-KG"/>
        </w:rPr>
      </w:pPr>
      <w:r w:rsidRPr="00FE1B06">
        <w:rPr>
          <w:rFonts w:ascii="Times New Roman" w:hAnsi="Times New Roman"/>
          <w:sz w:val="28"/>
          <w:szCs w:val="28"/>
          <w:lang w:val="ky-KG"/>
        </w:rPr>
        <w:t>Региондорду өнүктүрүү жана өлкөнү санариптештирүү жылына арналган “</w:t>
      </w:r>
      <w:bookmarkStart w:id="0" w:name="_GoBack"/>
      <w:r w:rsidRPr="00FE1B06">
        <w:rPr>
          <w:rFonts w:ascii="Times New Roman" w:hAnsi="Times New Roman"/>
          <w:sz w:val="28"/>
          <w:szCs w:val="28"/>
          <w:lang w:val="ky-KG"/>
        </w:rPr>
        <w:t>Ысык-Көл досторун чакырат-2021</w:t>
      </w:r>
      <w:bookmarkEnd w:id="0"/>
      <w:r w:rsidRPr="00FE1B06">
        <w:rPr>
          <w:rFonts w:ascii="Times New Roman" w:hAnsi="Times New Roman"/>
          <w:sz w:val="28"/>
          <w:szCs w:val="28"/>
          <w:lang w:val="ky-KG"/>
        </w:rPr>
        <w:t xml:space="preserve">” балдар чыгармачылыгынын VIII эл аралык сынагынын </w:t>
      </w:r>
    </w:p>
    <w:p w:rsidR="00A72663" w:rsidRPr="00FE1B06" w:rsidRDefault="00A72663" w:rsidP="00A72663">
      <w:pPr>
        <w:ind w:right="-1"/>
        <w:rPr>
          <w:rFonts w:ascii="Times New Roman" w:hAnsi="Times New Roman"/>
          <w:sz w:val="28"/>
          <w:szCs w:val="28"/>
          <w:lang w:val="ky-KG"/>
        </w:rPr>
      </w:pPr>
      <w:r w:rsidRPr="00FE1B06">
        <w:rPr>
          <w:rFonts w:ascii="Times New Roman" w:hAnsi="Times New Roman"/>
          <w:sz w:val="28"/>
          <w:szCs w:val="28"/>
          <w:lang w:val="ky-KG"/>
        </w:rPr>
        <w:t>уюштуруу комитети жаш ырчыларды, бийчилерди жана музыканттарды сынакка катышууга чакырат.</w:t>
      </w:r>
    </w:p>
    <w:p w:rsidR="00A72663" w:rsidRPr="00FE1B06" w:rsidRDefault="00A72663" w:rsidP="00A72663">
      <w:pPr>
        <w:ind w:right="-1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/>
          <w:bCs/>
          <w:sz w:val="28"/>
          <w:szCs w:val="28"/>
          <w:lang w:val="ky-KG"/>
        </w:rPr>
        <w:t>Сынактын уюштуруучулары</w:t>
      </w:r>
      <w:r w:rsidRPr="00FE1B06">
        <w:rPr>
          <w:rFonts w:ascii="Times New Roman" w:hAnsi="Times New Roman"/>
          <w:b/>
          <w:bCs/>
          <w:sz w:val="28"/>
          <w:szCs w:val="28"/>
        </w:rPr>
        <w:t>: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</w:rPr>
      </w:pPr>
      <w:r w:rsidRPr="00FE1B06">
        <w:rPr>
          <w:rFonts w:ascii="Times New Roman" w:hAnsi="Times New Roman"/>
          <w:bCs/>
          <w:sz w:val="28"/>
          <w:szCs w:val="28"/>
          <w:lang w:val="kk-KZ"/>
        </w:rPr>
        <w:t xml:space="preserve">Кыргыз </w:t>
      </w:r>
      <w:r w:rsidRPr="00FE1B06">
        <w:rPr>
          <w:rFonts w:ascii="Times New Roman" w:hAnsi="Times New Roman"/>
          <w:bCs/>
          <w:sz w:val="28"/>
          <w:szCs w:val="28"/>
        </w:rPr>
        <w:t>Республик</w:t>
      </w:r>
      <w:r w:rsidRPr="00FE1B06">
        <w:rPr>
          <w:rFonts w:ascii="Times New Roman" w:hAnsi="Times New Roman"/>
          <w:bCs/>
          <w:sz w:val="28"/>
          <w:szCs w:val="28"/>
          <w:lang w:val="ky-KG"/>
        </w:rPr>
        <w:t>асынын Билим берүү жана илим м</w:t>
      </w:r>
      <w:proofErr w:type="spellStart"/>
      <w:r w:rsidRPr="00FE1B06">
        <w:rPr>
          <w:rFonts w:ascii="Times New Roman" w:hAnsi="Times New Roman"/>
          <w:bCs/>
          <w:sz w:val="28"/>
          <w:szCs w:val="28"/>
        </w:rPr>
        <w:t>инистр</w:t>
      </w:r>
      <w:proofErr w:type="spellEnd"/>
      <w:r w:rsidRPr="00FE1B06">
        <w:rPr>
          <w:rFonts w:ascii="Times New Roman" w:hAnsi="Times New Roman"/>
          <w:bCs/>
          <w:sz w:val="28"/>
          <w:szCs w:val="28"/>
          <w:lang w:val="ky-KG"/>
        </w:rPr>
        <w:t>лиги</w:t>
      </w:r>
      <w:r w:rsidRPr="00FE1B0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</w:rPr>
      </w:pPr>
      <w:r w:rsidRPr="00FE1B0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FE1B06">
        <w:rPr>
          <w:rFonts w:ascii="Times New Roman" w:hAnsi="Times New Roman"/>
          <w:bCs/>
          <w:sz w:val="28"/>
          <w:szCs w:val="28"/>
        </w:rPr>
        <w:t>Балажан</w:t>
      </w:r>
      <w:proofErr w:type="spellEnd"/>
      <w:r w:rsidRPr="00FE1B06">
        <w:rPr>
          <w:rFonts w:ascii="Times New Roman" w:hAnsi="Times New Roman"/>
          <w:bCs/>
          <w:sz w:val="28"/>
          <w:szCs w:val="28"/>
        </w:rPr>
        <w:t>» Республика</w:t>
      </w:r>
      <w:r w:rsidRPr="00FE1B06">
        <w:rPr>
          <w:rFonts w:ascii="Times New Roman" w:hAnsi="Times New Roman"/>
          <w:bCs/>
          <w:sz w:val="28"/>
          <w:szCs w:val="28"/>
          <w:lang w:val="ky-KG"/>
        </w:rPr>
        <w:t>лык эстетикалык тарбия берүү окуу-усулдук борбору</w:t>
      </w:r>
      <w:r w:rsidRPr="00FE1B06">
        <w:rPr>
          <w:rFonts w:ascii="Times New Roman" w:hAnsi="Times New Roman"/>
          <w:bCs/>
          <w:sz w:val="28"/>
          <w:szCs w:val="28"/>
        </w:rPr>
        <w:t xml:space="preserve"> 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</w:rPr>
      </w:pPr>
      <w:r w:rsidRPr="00FE1B06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FE1B06">
        <w:rPr>
          <w:rFonts w:ascii="Times New Roman" w:hAnsi="Times New Roman"/>
          <w:bCs/>
          <w:sz w:val="28"/>
          <w:szCs w:val="28"/>
        </w:rPr>
        <w:t>Барчын</w:t>
      </w:r>
      <w:proofErr w:type="spellEnd"/>
      <w:r w:rsidRPr="00FE1B06">
        <w:rPr>
          <w:rFonts w:ascii="Times New Roman" w:hAnsi="Times New Roman"/>
          <w:bCs/>
          <w:sz w:val="28"/>
          <w:szCs w:val="28"/>
        </w:rPr>
        <w:t>»</w:t>
      </w:r>
      <w:r w:rsidRPr="00FE1B06">
        <w:rPr>
          <w:rFonts w:ascii="Times New Roman" w:hAnsi="Times New Roman"/>
          <w:bCs/>
          <w:sz w:val="28"/>
          <w:szCs w:val="28"/>
          <w:lang w:val="ky-KG"/>
        </w:rPr>
        <w:t xml:space="preserve"> балдардын эл аралык спорттук, ден-соолук чыңдоочу комплекси</w:t>
      </w:r>
      <w:r w:rsidRPr="00FE1B06">
        <w:rPr>
          <w:rFonts w:ascii="Times New Roman" w:hAnsi="Times New Roman"/>
          <w:bCs/>
          <w:sz w:val="28"/>
          <w:szCs w:val="28"/>
        </w:rPr>
        <w:t xml:space="preserve"> </w:t>
      </w:r>
    </w:p>
    <w:p w:rsidR="00A72663" w:rsidRPr="00FE1B06" w:rsidRDefault="00A72663" w:rsidP="00A72663">
      <w:pPr>
        <w:pStyle w:val="a5"/>
        <w:tabs>
          <w:tab w:val="left" w:pos="284"/>
        </w:tabs>
        <w:ind w:left="0" w:right="-1"/>
        <w:rPr>
          <w:rFonts w:ascii="Times New Roman" w:hAnsi="Times New Roman"/>
          <w:bCs/>
          <w:sz w:val="28"/>
          <w:szCs w:val="28"/>
        </w:rPr>
      </w:pPr>
    </w:p>
    <w:p w:rsidR="00A72663" w:rsidRPr="00FE1B06" w:rsidRDefault="00A72663" w:rsidP="00A72663">
      <w:pPr>
        <w:pStyle w:val="a5"/>
        <w:tabs>
          <w:tab w:val="left" w:pos="284"/>
        </w:tabs>
        <w:ind w:left="0" w:right="-1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/>
          <w:bCs/>
          <w:sz w:val="28"/>
          <w:szCs w:val="28"/>
          <w:lang w:val="ky-KG"/>
        </w:rPr>
        <w:t>Сынактын максаты жана милдеттери: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>Сынакка катышуучу балдардын жарандык жана патриоттук  аң-сезимин өнүктүрүү.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 xml:space="preserve">КМШ өлкөлөрүнүн жаш муундарынын өкүлдөрүнүн ортосундагы жогорку хореографиялык өнөрдү жана маданиятты бекемдөө, өнүктүрүү жана алдыга жылдыруу. 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 xml:space="preserve">КМШ өлкөлөрүнүн балдарына жана өспүрүмдөрүнө маданият, искусство менен таанышууга жана өз өлкөлөрүнүн көркөм салттарынын үлгүлөрүн көрсөтүү үчүн кеңири мүмкүндүктөрдү берүү. 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 xml:space="preserve">Таланттуу балдарга жана жаштарга алардын чыгармачылык дараметин ишке ашырууда колдоо көрсөтүү. 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>Элдик чыгармачылыктын көп түрдүүлүгүн өнүктүрүүгө жана сактоого жардам берүү.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 xml:space="preserve">Балдардын жана өспүрүмдөрдүн көркөм жамааттарынын көркөм жетекчилеринин жана алардын уюштуруучуларынын тажрыйба алмашуусу үчүн шарт түзүү. </w:t>
      </w:r>
    </w:p>
    <w:p w:rsidR="00A72663" w:rsidRPr="00FE1B06" w:rsidRDefault="00A72663" w:rsidP="00A72663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>Сынактын катышуучуларынын өз өлкөсү үчүн жоопкерчилигин, лидердик сапатын өнүктүрүү.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/>
          <w:bCs/>
          <w:sz w:val="28"/>
          <w:szCs w:val="28"/>
          <w:lang w:val="ky-KG"/>
        </w:rPr>
      </w:pPr>
    </w:p>
    <w:p w:rsidR="00A72663" w:rsidRPr="00FE1B06" w:rsidRDefault="00A72663" w:rsidP="00A72663">
      <w:pPr>
        <w:pStyle w:val="a5"/>
        <w:ind w:left="0" w:right="-1"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/>
          <w:bCs/>
          <w:sz w:val="28"/>
          <w:szCs w:val="28"/>
          <w:lang w:val="ky-KG"/>
        </w:rPr>
        <w:t>Сынактын программалык талаптары: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/>
          <w:bCs/>
          <w:sz w:val="28"/>
          <w:szCs w:val="28"/>
          <w:u w:val="single"/>
          <w:lang w:val="ky-KG"/>
        </w:rPr>
      </w:pPr>
      <w:r w:rsidRPr="00FE1B06">
        <w:rPr>
          <w:rFonts w:ascii="Times New Roman" w:hAnsi="Times New Roman"/>
          <w:b/>
          <w:bCs/>
          <w:sz w:val="28"/>
          <w:szCs w:val="28"/>
          <w:u w:val="single"/>
          <w:lang w:val="ky-KG"/>
        </w:rPr>
        <w:t>Сынакка катышуучулар сөзсүз түрдө сынактык өтүнмөнү толтуруулары керек.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>Сынактык өтүнмөсүз катышуучулар сынакка киргизилбейт.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>Сынактын катышуучуларына даярдык көрүү убактысы кепилденет.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>Сахнага чыгуу кезеги ат калчоо менен аныкталат</w:t>
      </w:r>
      <w:r w:rsidRPr="00FE1B06">
        <w:rPr>
          <w:rFonts w:ascii="Times New Roman" w:hAnsi="Times New Roman"/>
          <w:bCs/>
          <w:sz w:val="28"/>
          <w:szCs w:val="28"/>
        </w:rPr>
        <w:t>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>Бардык чыгармалар жатка аткарылат</w:t>
      </w:r>
      <w:r w:rsidRPr="00FE1B06">
        <w:rPr>
          <w:rFonts w:ascii="Times New Roman" w:hAnsi="Times New Roman"/>
          <w:bCs/>
          <w:sz w:val="28"/>
          <w:szCs w:val="28"/>
        </w:rPr>
        <w:t>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lastRenderedPageBreak/>
        <w:t>Сынактар бардык аталмалар боюнча айкын өткөрүлөт.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</w:rPr>
      </w:pP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1B06">
        <w:rPr>
          <w:rFonts w:ascii="Times New Roman" w:hAnsi="Times New Roman"/>
          <w:b/>
          <w:bCs/>
          <w:sz w:val="28"/>
          <w:szCs w:val="28"/>
          <w:u w:val="single"/>
          <w:lang w:val="ky-KG"/>
        </w:rPr>
        <w:t>Сынактын калыстар тобу</w:t>
      </w:r>
      <w:r w:rsidRPr="00FE1B06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A72663" w:rsidRPr="00FE1B06" w:rsidRDefault="00A72663" w:rsidP="00A72663">
      <w:pPr>
        <w:pStyle w:val="a4"/>
        <w:ind w:right="-1"/>
        <w:jc w:val="both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 xml:space="preserve">Сынактын калыстар тобунун курамы Уюштуруу комитети менен түзүлөт. Калыстар тобунун курамына: кыргыз жана чет өлкөлүк эстрада жылдыздары, балдар музыкалык мектептеринин жана балдар өнөр мектептеринин, жогорку, атайын-орто окуу жайларынын  алдыңкы мугалимдери, Кыргыз Республикасынын искусствосуна эмгек сиңирген ишмерлер кирет. Аталган иш чарага катышуучуларды алып келген жетекчилер калыстар тобунун катарына кире албайт. 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</w:p>
    <w:p w:rsidR="00A72663" w:rsidRPr="00FE1B06" w:rsidRDefault="00A72663" w:rsidP="00A72663">
      <w:pPr>
        <w:pStyle w:val="a4"/>
        <w:ind w:right="-1"/>
        <w:rPr>
          <w:b/>
          <w:sz w:val="28"/>
          <w:szCs w:val="28"/>
          <w:u w:val="single"/>
          <w:lang w:val="ky-KG"/>
        </w:rPr>
      </w:pPr>
      <w:r w:rsidRPr="00FE1B06">
        <w:rPr>
          <w:b/>
          <w:sz w:val="28"/>
          <w:szCs w:val="28"/>
          <w:u w:val="single"/>
          <w:lang w:val="ky-KG"/>
        </w:rPr>
        <w:t>Калыстар тобу укуктуу: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>-сынактын баш байгесин ыйгарууга;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>-катышуучуларды диплом менен сыйлоого, сувенир белектерди тапшырууга;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>-атайын сыйлыкты ыйгарууга;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>-сынакка даярдаган жана катыштырган мыкты мугалимдерге жана өздүк көркөм чыгармачылык жетекчилерине ыраазычылык каттарды тапшырууга;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>-эч кандай сыйлыктарды тапшырбоого.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</w:p>
    <w:p w:rsidR="00A72663" w:rsidRPr="00FE1B06" w:rsidRDefault="00A72663" w:rsidP="00A72663">
      <w:pPr>
        <w:pStyle w:val="a4"/>
        <w:ind w:right="-1"/>
        <w:rPr>
          <w:b/>
          <w:i/>
          <w:sz w:val="28"/>
          <w:szCs w:val="28"/>
          <w:u w:val="single"/>
          <w:lang w:val="ky-KG"/>
        </w:rPr>
      </w:pPr>
      <w:r w:rsidRPr="00FE1B06">
        <w:rPr>
          <w:b/>
          <w:i/>
          <w:sz w:val="28"/>
          <w:szCs w:val="28"/>
          <w:u w:val="single"/>
          <w:lang w:val="ky-KG"/>
        </w:rPr>
        <w:t>Калыстар тобу регламенттен чыккан аткарууларды токтотуп коюуга чечим чыгарууга укуктуу.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/>
          <w:bCs/>
          <w:i/>
          <w:sz w:val="28"/>
          <w:szCs w:val="28"/>
          <w:u w:val="single"/>
          <w:lang w:val="ky-KG"/>
        </w:rPr>
      </w:pPr>
      <w:r w:rsidRPr="00FE1B06">
        <w:rPr>
          <w:rFonts w:ascii="Times New Roman" w:hAnsi="Times New Roman"/>
          <w:b/>
          <w:bCs/>
          <w:i/>
          <w:sz w:val="28"/>
          <w:szCs w:val="28"/>
          <w:u w:val="single"/>
          <w:lang w:val="ky-KG"/>
        </w:rPr>
        <w:t>Жобонун талаптарына туура келбеген аткарууларду калыстар тобу баалабайт.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 xml:space="preserve">Сынактын жыйынтыгы боюнча ар бир аталмада калыстар тобу топтордун жетекчилери, мугалимдер, өздүк көркөм чыгармачылык жетекчилери үчүн аткарууларды жана сынактын жыйынтыгын талкуулоо менен “тегерек стол” өткөрөт. 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 xml:space="preserve">Ар бир аталма боюнча калыстар тобу пикир алмашуу жана добуш берүү жолу менен чечим кабыл алат. 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  <w:lang w:val="ky-KG"/>
        </w:rPr>
      </w:pPr>
      <w:r w:rsidRPr="00FE1B06">
        <w:rPr>
          <w:sz w:val="28"/>
          <w:szCs w:val="28"/>
          <w:lang w:val="ky-KG"/>
        </w:rPr>
        <w:t xml:space="preserve">Калыстар тобунун чечими анын мүчөлөрү кол койгон токтомго киргизилет. </w:t>
      </w:r>
    </w:p>
    <w:p w:rsidR="00A72663" w:rsidRPr="00FE1B06" w:rsidRDefault="00A72663" w:rsidP="00A72663">
      <w:pPr>
        <w:pStyle w:val="a4"/>
        <w:ind w:right="-1"/>
        <w:rPr>
          <w:sz w:val="28"/>
          <w:szCs w:val="28"/>
        </w:rPr>
      </w:pPr>
      <w:r w:rsidRPr="00FE1B06">
        <w:rPr>
          <w:sz w:val="28"/>
          <w:szCs w:val="28"/>
          <w:lang w:val="ky-KG"/>
        </w:rPr>
        <w:t xml:space="preserve">Калыстар тобунун чечими сынак болгон күнү жарыяланат жана кайра каралбайт. </w:t>
      </w: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  <w:lang w:val="ky-KG"/>
        </w:rPr>
      </w:pPr>
    </w:p>
    <w:p w:rsidR="00A72663" w:rsidRPr="00FE1B06" w:rsidRDefault="00A72663" w:rsidP="00A72663">
      <w:pPr>
        <w:pStyle w:val="a5"/>
        <w:ind w:left="0" w:right="-1"/>
        <w:rPr>
          <w:rFonts w:ascii="Times New Roman" w:hAnsi="Times New Roman"/>
          <w:bCs/>
          <w:sz w:val="28"/>
          <w:szCs w:val="28"/>
          <w:lang w:val="ky-KG"/>
        </w:rPr>
      </w:pPr>
      <w:r w:rsidRPr="00FE1B06">
        <w:rPr>
          <w:rFonts w:ascii="Times New Roman" w:hAnsi="Times New Roman"/>
          <w:bCs/>
          <w:sz w:val="28"/>
          <w:szCs w:val="28"/>
          <w:lang w:val="ky-KG"/>
        </w:rPr>
        <w:t xml:space="preserve">Уюштуруучулар “Ысык-Көл досторун чакырат - 2021” балдар чыгармачылыгынын </w:t>
      </w:r>
      <w:r w:rsidRPr="00FE1B06">
        <w:rPr>
          <w:rFonts w:ascii="Times New Roman" w:hAnsi="Times New Roman"/>
          <w:sz w:val="28"/>
          <w:szCs w:val="28"/>
          <w:lang w:val="ky-KG"/>
        </w:rPr>
        <w:t>VIII</w:t>
      </w:r>
      <w:r w:rsidRPr="00FE1B06">
        <w:rPr>
          <w:rFonts w:ascii="Times New Roman" w:hAnsi="Times New Roman"/>
          <w:bCs/>
          <w:sz w:val="28"/>
          <w:szCs w:val="28"/>
          <w:lang w:val="ky-KG"/>
        </w:rPr>
        <w:t xml:space="preserve"> эл аралык сынагынын программасынын Жобосуна өзгөртүүлөрдү киргизүү укугун өзүнө катырыт. </w:t>
      </w:r>
    </w:p>
    <w:p w:rsidR="00A72663" w:rsidRPr="00FE1B06" w:rsidRDefault="00A72663" w:rsidP="00A72663">
      <w:pPr>
        <w:pStyle w:val="a5"/>
        <w:ind w:left="0"/>
        <w:rPr>
          <w:rFonts w:ascii="Times New Roman" w:hAnsi="Times New Roman"/>
          <w:bCs/>
          <w:sz w:val="28"/>
          <w:szCs w:val="28"/>
          <w:lang w:val="ky-KG"/>
        </w:rPr>
      </w:pPr>
    </w:p>
    <w:tbl>
      <w:tblPr>
        <w:tblStyle w:val="a6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6378"/>
      </w:tblGrid>
      <w:tr w:rsidR="00A72663" w:rsidRPr="00FE1B06" w:rsidTr="00C326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63" w:rsidRPr="00FE1B06" w:rsidRDefault="00A72663" w:rsidP="00C326BA">
            <w:pPr>
              <w:pStyle w:val="a5"/>
              <w:ind w:left="0"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Аталма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63" w:rsidRPr="00FE1B06" w:rsidRDefault="00A72663" w:rsidP="00C326BA">
            <w:pPr>
              <w:pStyle w:val="a5"/>
              <w:ind w:left="0"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Жаш курактык топтор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жаш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кирет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63" w:rsidRPr="00FE1B06" w:rsidRDefault="00A72663" w:rsidP="00C326BA">
            <w:pPr>
              <w:pStyle w:val="a5"/>
              <w:ind w:left="0"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алык талаптар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баалоонун негизги чен өлчөмдөрү</w:t>
            </w:r>
          </w:p>
        </w:tc>
      </w:tr>
      <w:tr w:rsidR="00A72663" w:rsidRPr="00FE1B06" w:rsidTr="00C326BA">
        <w:trPr>
          <w:trHeight w:val="2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lastRenderedPageBreak/>
              <w:t>Жалпы билим берүүчү мектептердин жана мектептен тышкаркы уюмдардын окучулары үчүн э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</w:rPr>
              <w:t>страд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алык ырдоо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жекече аткаруу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- фонограмма: минус 1, дисктер,USB-флеш-топтоочу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- бэк-вокал  киргизилбейт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9-13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lastRenderedPageBreak/>
              <w:t xml:space="preserve">   Сынак 1 тур менен  жана эки мезгилде өтүлөт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Согуш мезгилдеги ырлдар жана Улуу Ата-Мекендик согуштагы Женишке арналышы ырлар болуусу керек.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Мекенди сүйүүгө арналган ырлар болушу керек (туулган жерге, анын жаратылышына, элдерине, ата-энеге, жакындарына болгон сүйүү).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  <w:t>Экинчи ыр калыстардын чечими боюнча аткарылат.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 Аткарылуучу ырлар техникалык татаалдыгы жана образдык түзүлүшү боюнча аткаруучунун жаш курагына туура келиши керек. Ырлар түрдүү мүнөздө болушу керек.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Программанын жаңыруусунун жалпы узактыгы  8 мүнөткө чейин. 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Сынактын ар бир катышуучусу чыгарманын сөзүнүн  жана музыкасынын авторун билүүсү милдеттүү түрдө. 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Сынак 1 тур менен  жана эки мезгилде өтүлөт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Согуш мезгилдеги ырлдар жана Улуу Ата-Мекендик согуштагы Женишке арналышы ырлар болуусу керек.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Мекенди сүйүүгө арналган ырлар болушу керек (туулган жерге, анын жаратылышына, элдерине, ата-энеге, жакындарына болгон сүйүү).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  <w:t>Экинчи ыр калыстардын чечими боюнча аткарылат.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 Аткарылуучу ырлар техникалык татаалдыгы жана образдык түзүлүшү боюнча аткаруучунун жаш курагына туура келиши керек. Ырлар түрдүү мүнөздө болушу керек.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Прогамманын жаныруусунун жалпы узактыгы  8 мүнөткө чейин. Сынактын ар бир катышуучусу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lastRenderedPageBreak/>
              <w:t xml:space="preserve">чыгарманын сөзүнүн  жана музыкасынын авторун билүүсү милдеттүү түрдө. 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Чет тилдериндеги ырлар аткарылган учурда калыстар тобуна ырдын текстинин котормосу басма түрүндө берилүүсү талап кылынат.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     Баалоонун  негизи чен өлчөмдөрү: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ырдын образдык түзүлүшүн ачып бере алган көркөм аткаруунун деңгээли; техникалык вокалдык ыкмаларга ээ болуу деңгээли; аткаруунун сахналуулугу жана маданияты; репертуардын катышуучу көрсөткөн региондун элдик каада-салтына жана аткаруучунун жаш курагына туура келиши; костюму (фольклордук элементтердин болушу сөзсүз түрдө, мүмкүн болушунча регионалдык элементтерди пайдалануу)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 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Эскертүү: </w:t>
            </w:r>
            <w:r w:rsidRPr="00FE1B0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y-KG"/>
              </w:rPr>
              <w:t>чыгарманын авторун билбеген катышуучулар сынактык программага киргизилбейт.!!!</w:t>
            </w:r>
            <w:r w:rsidRPr="00FE1B0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y-KG"/>
              </w:rPr>
              <w:t xml:space="preserve">  Гала-концерт үчүн ар бир аткаруучунун 1 плюс фонограммасын берүү керек. Уюштуруучулар зарыл болгон учурда пайдаланышат.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     </w:t>
            </w:r>
          </w:p>
        </w:tc>
      </w:tr>
      <w:tr w:rsidR="00A72663" w:rsidRPr="00360D74" w:rsidTr="00C326BA">
        <w:trPr>
          <w:trHeight w:val="6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lastRenderedPageBreak/>
              <w:t xml:space="preserve">Музыкалык мектептердин окуучулары үчүн эстрадалык ыр 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- жекече аткаруу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- фонограмма: минус 1, дисктер,USB-флеш-топтоочу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бэк-</w:t>
            </w:r>
            <w:proofErr w:type="gramStart"/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вокал  киргизилбейт</w:t>
            </w:r>
            <w:proofErr w:type="gramEnd"/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9-13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  <w:lastRenderedPageBreak/>
              <w:t>Аталган аталмада музыкалык мектептердин элдик жана эстрадалык ыр бөлүмдөрүнүн окуучулары катыша алышат.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Сынак 1 тур менен  жана эки мезгилде өтүлөт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Согуш мезгилдеги ырлдар жана Улуу Ата-Мекендик согуштагы Женишке арналышы ырлар болуусу керек.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Мекенди сүйүүгө арналган ырлар болушу керек (туулган жерге, анын жаратылышына, элдерине, ата-энеге, жакындарына болгон сүйүү).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  <w:t>Экинчи ыр калыстардын чечими боюнча аткарылат.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 Аткарылуучу ырлар техникалык татаалдыгы жана образдык түзүлүшү боюнча аткаруучунун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lastRenderedPageBreak/>
              <w:t>жаш курагына туура келиши керек. Ырлар түрдүү мүнөздө болушу керек.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Программанын жаңыруусунун жалпы узактыгы  8 мүнөткө чейин. 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Сынактын ар бир катышуучусу чыгарманын сөзүнүн  жана музыкасынын авторун билүүсү милдеттүү түрдө. 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Сынак 1 тур менен  жана эки мезгилде өтүлөт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Согуш мезгилдеги ырлдар жана Улуу Ата-Мекендик согуштагы Женишке арналышы ырлар болуусу керек.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Мекенди сүйүүгө арналган ырлар болушу керек (туулган жерге, анын жаратылышына, элдерине, ата-энеге, жакындарына болгон сүйүү).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  <w:t>Экинчи ыр калыстардын чечими боюнча аткарылат.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 Аткарылуучу ырлар техникалык татаалдыгы жана образдык түзүлүшү боюнча аткаруучунун жаш курагына туура келиши керек. Ырлар түрдүү мүнөздө болушу керек.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Программанын жаңыруусунун жалпы узактыгы  8 мүнөткө чейин. Сынактын ар бир катышуучусу чыгарманын сөзүнүн  жана музыкасынын авторун билүүсү милдеттүү түрдө. 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Чет тилдериндеги ырлар аткарылган учурда калыстар тобуна ырдын текстинин котормосу басма түрүндө берилүүсү талап кылынат.</w:t>
            </w:r>
          </w:p>
          <w:p w:rsidR="00A72663" w:rsidRPr="00FE1B06" w:rsidRDefault="00A72663" w:rsidP="00C326BA">
            <w:pPr>
              <w:pStyle w:val="a4"/>
              <w:rPr>
                <w:sz w:val="28"/>
                <w:szCs w:val="28"/>
                <w:lang w:val="ky-KG"/>
              </w:rPr>
            </w:pPr>
            <w:r w:rsidRPr="00FE1B06">
              <w:rPr>
                <w:b/>
                <w:bCs/>
                <w:sz w:val="28"/>
                <w:szCs w:val="28"/>
                <w:lang w:val="ky-KG"/>
              </w:rPr>
              <w:t xml:space="preserve">       Баалоонун  негизи чен өлчөмдөрү:</w:t>
            </w:r>
            <w:r w:rsidRPr="00FE1B06">
              <w:rPr>
                <w:bCs/>
                <w:sz w:val="28"/>
                <w:szCs w:val="28"/>
                <w:lang w:val="ky-KG"/>
              </w:rPr>
              <w:t xml:space="preserve"> </w:t>
            </w:r>
            <w:r w:rsidRPr="00FE1B06">
              <w:rPr>
                <w:sz w:val="28"/>
                <w:szCs w:val="28"/>
                <w:lang w:val="ky-KG"/>
              </w:rPr>
              <w:t xml:space="preserve">Музыкалуулук, музыкалык чыгарманы көркөм трактовкалоо; интонациянын тазалыгы жана жаңыруунун сапаты; тембрдин кооздугу жана үндүн күчү; сахналык маданият; репертуардын татаалдыгы; аткаруучунун аткаруу мүмкүнчүлүгүнө жана жаш курагына репертуардын туура келиши; аткаруу чеберчилиги, </w:t>
            </w:r>
            <w:r w:rsidRPr="00FE1B06">
              <w:rPr>
                <w:sz w:val="28"/>
                <w:szCs w:val="28"/>
                <w:lang w:val="ky-KG"/>
              </w:rPr>
              <w:lastRenderedPageBreak/>
              <w:t>вокалдык-техникалык көндүмдөрдү билүүсү; сахналык образ (номердин коюлушунун ырдын мазмунуна туура келиши, өзүн сахнада эркин алып жүрүүсү жана кыймылынын ийкемдүүлүгү, аткаруунун артисттүүлүгү жана  оригиналдуулугу, көркөм табитинин деңгээли, костюму жана ревизиттери), харизм.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Эскертүү: </w:t>
            </w:r>
            <w:r w:rsidRPr="00FE1B0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y-KG"/>
              </w:rPr>
              <w:t>чыгарманын авторун билбеген катышуучулар сынактык программага киргизилбейт.!!!</w:t>
            </w:r>
            <w:r w:rsidRPr="00FE1B0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y-KG"/>
              </w:rPr>
              <w:t xml:space="preserve">  Гала-концерт үчүн ар бир аткаручунун 1 плюс фонограммасын берүү керек. Уюштуруучулар зарыл болгон учурда пайдаланышат.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     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u w:val="single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y-KG"/>
              </w:rPr>
              <w:t xml:space="preserve">     Аталган номинацияда музыкалык мектептердин элдик жана этрадалык ыр бөлүмүндө окуган окуучулар катышышат.</w:t>
            </w:r>
          </w:p>
        </w:tc>
      </w:tr>
      <w:tr w:rsidR="00A72663" w:rsidRPr="00FE1B06" w:rsidTr="00C326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lastRenderedPageBreak/>
              <w:t>Элдик бий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8ден 24кө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чейин сандагы жамааттар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- концертмейстер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сиз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- фонограмма, минус 1,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дисктер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USB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-</w:t>
            </w:r>
            <w:proofErr w:type="spellStart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флеш</w:t>
            </w:r>
            <w:proofErr w:type="spellEnd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топтоочу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9-13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14-17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Сынак 1 тур менен эки мезгилде өтүлөт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Элдик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кыргыз бийи же өз өлкөсүнүн элдик бийи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Жамааттын тандоосу боюнча бий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Аткаруунун жалпы узактыгы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10 м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ү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өткө чейин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i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i/>
                <w:sz w:val="28"/>
                <w:szCs w:val="28"/>
                <w:lang w:val="ky-KG"/>
              </w:rPr>
              <w:t xml:space="preserve">     16 адамга чейинки жамаатта 13-14 жаштагы 1 адамды киргизүүгө болот, 16дан ашык адамдан турган жамаатка 13-14 жаштагы 2 адамды киргизүүгө болот. Шарттарды аткарбаган учурда жамааттар жогорку топко которулат.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Эскертүү: </w:t>
            </w:r>
            <w:r w:rsidRPr="00FE1B0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y-KG"/>
              </w:rPr>
              <w:t xml:space="preserve">Эки сынактык номерди  бир эле курамдагы  бий тобу аткарууга тийиш. 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Сынак 1 тур менен эки мезгилде өтүлөт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17" w:right="-1" w:hanging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Элдик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кыргыз бийи же өз өлкөсүнүн элдик бийи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Жамааттын тандоосу боюнча бий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Аткаруунун жалпы узактыгы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10 м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ү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өткө чейин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i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i/>
                <w:sz w:val="28"/>
                <w:szCs w:val="28"/>
                <w:lang w:val="ky-KG"/>
              </w:rPr>
              <w:t xml:space="preserve">     16 адамга чейинки жамаатта 13-14 жаштагы 1 адамды киргизүүгө болот, 16дан ашык адамдан турган жамаатка 13-14 жаштагы 2 адамды </w:t>
            </w:r>
            <w:r w:rsidRPr="00FE1B06">
              <w:rPr>
                <w:rFonts w:ascii="Times New Roman" w:hAnsi="Times New Roman"/>
                <w:bCs/>
                <w:i/>
                <w:sz w:val="28"/>
                <w:szCs w:val="28"/>
                <w:lang w:val="ky-KG"/>
              </w:rPr>
              <w:lastRenderedPageBreak/>
              <w:t>киргизүүго болот. Шарттарды аткарбаган учурда жамааттар жогорку топко которулат.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 Сынак 1 тур менен эки этапта өтүлөт.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1.Элдик кыргыз бийи же өз өлкөсүнүн элдик бийи.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2.Жамааттын тандоосу боюнча бий.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     Аткаруунун жалпы узактыгы 10 мүнөткө чейин.</w:t>
            </w:r>
          </w:p>
          <w:p w:rsidR="00A72663" w:rsidRPr="00FE1B06" w:rsidRDefault="00A72663" w:rsidP="00C326BA">
            <w:pPr>
              <w:ind w:right="-1"/>
              <w:rPr>
                <w:rFonts w:ascii="Times New Roman" w:hAnsi="Times New Roman"/>
                <w:bCs/>
                <w:i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i/>
                <w:sz w:val="28"/>
                <w:szCs w:val="28"/>
                <w:lang w:val="ky-KG"/>
              </w:rPr>
              <w:t xml:space="preserve">     16 адамга чейинки жамаатта 16-17 жаштагы 1 адамды жана 13 жаштан кичүү 1 адамды киргизүүгө болот, 16дан ашык адамдан турган жамаатка 16-17 жаштагы 2 адамды жана 13 жаштан кичүү 2 адамды киргизүүго болот. 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Баалоонун  негизги чен өлчөмдөрү: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аткаруу деңгээли, балетмейстердик чечимдердин өзгөчөлүгү, музыкалуулук, аткаруу техникасы, бийдин идеясын ачуу деңгээли.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Эскертүү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FE1B06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y-KG"/>
              </w:rPr>
              <w:t xml:space="preserve">Эки сынактык номерди  бир эле курамдагы  бий тобу аткарууга тийиш. 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72663" w:rsidRPr="00360D74" w:rsidTr="00C326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lastRenderedPageBreak/>
              <w:t>Ансамблдер үчүн элдик аспаптар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-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4төн 20 адамга чейинки жамааттар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- концертмейстерсиз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>Жеке аткаруучулар үчүн элдик аспаптар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-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жеке аткаруу</w:t>
            </w: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- концертмейстерсиз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9-13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-17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9-13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-17</w:t>
            </w: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lastRenderedPageBreak/>
              <w:t xml:space="preserve">Сынак 1 тур менен жана эки мезгилде өтүлөт. 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Ата</w:t>
            </w:r>
            <w:proofErr w:type="spellEnd"/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й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Огонбаев</w:t>
            </w:r>
            <w:proofErr w:type="spellEnd"/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дин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«Маш </w:t>
            </w:r>
            <w:proofErr w:type="spellStart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ботой</w:t>
            </w:r>
            <w:proofErr w:type="spellEnd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чыгармасы (милдеттүү түрдөгү программа).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Жамааттын тандоосу боюнча чыгарма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Программаны аткаруунун жалпы узактыгы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6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м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ү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өткө чейин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    Баалоонун  негизги чен өлчөмдөрү: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аспапта ойноонун аткаруучулук көндүмдөрүн билүү; техникалык көркөмдүктүн каражаттарын билүү; артистизм, техникалык эркиндик.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highlight w:val="red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Сынак 1 тур менен жана эки мезгилде өтүлөт. </w:t>
            </w:r>
          </w:p>
          <w:p w:rsidR="00A72663" w:rsidRPr="00FE1B06" w:rsidRDefault="00A72663" w:rsidP="00C326BA">
            <w:pPr>
              <w:tabs>
                <w:tab w:val="left" w:pos="176"/>
              </w:tabs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1.Мукаш Борбиевдин «Таң булбулу» чыгармасы (милдеттүү түрдөгү программа).</w:t>
            </w:r>
          </w:p>
          <w:p w:rsidR="00A72663" w:rsidRPr="00FE1B06" w:rsidRDefault="00A72663" w:rsidP="00C326BA">
            <w:pPr>
              <w:tabs>
                <w:tab w:val="left" w:pos="176"/>
              </w:tabs>
              <w:ind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lastRenderedPageBreak/>
              <w:t>2.Жамааттын тандоосу боюнча чыгарма.</w:t>
            </w:r>
          </w:p>
          <w:p w:rsidR="00A72663" w:rsidRPr="00FE1B06" w:rsidRDefault="00A72663" w:rsidP="00C326BA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Программаны аткаруунун жалпы узактыгы 6 мүнөткө чейин.</w:t>
            </w:r>
          </w:p>
          <w:p w:rsidR="00A72663" w:rsidRPr="00FE1B06" w:rsidRDefault="00A72663" w:rsidP="00C326BA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    Баалоонун  негизги чен өлчөмдөрү: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аспапта ойноонун аткаруучулук көндүмдөрүн билүү; техникалык көркөмдүктүн каражаттарын билүү; артистизм, техникалык эркиндик.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Сынак 1 тур менен жана эки мезгилде өтүлөт. 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Ата</w:t>
            </w:r>
            <w:proofErr w:type="spellEnd"/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й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Огонбаев</w:t>
            </w:r>
            <w:proofErr w:type="spellEnd"/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дин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«Маш </w:t>
            </w:r>
            <w:proofErr w:type="spellStart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ботой</w:t>
            </w:r>
            <w:proofErr w:type="spellEnd"/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чыгармасы (милдеттүү түрдөгү программа).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Жамааттын тандоосу боюнча чыгарма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Программаны аткаруунун жалпы узактыгы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6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м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ү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өткө чейин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    Баалоонун  негизги чен өлчөмдөрү: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аспапта ойноонун аткаруучулук көндүмдөрүн билүү; техникалык көркөмдүктүн каражаттарын билүү; артистизм, техникалык эркиндик.</w:t>
            </w:r>
          </w:p>
          <w:p w:rsidR="00A72663" w:rsidRPr="00FE1B06" w:rsidRDefault="00A72663" w:rsidP="00C326BA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  <w:highlight w:val="red"/>
                <w:lang w:val="ky-KG"/>
              </w:rPr>
            </w:pPr>
          </w:p>
          <w:p w:rsidR="00A72663" w:rsidRPr="00FE1B06" w:rsidRDefault="00A72663" w:rsidP="00C326BA">
            <w:pPr>
              <w:pStyle w:val="a5"/>
              <w:ind w:left="0" w:right="-1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 Сынак 1 тур менен жана эки мезгилде өтүлөт. 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5" w:right="-1" w:hanging="175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Мукаш Борбиевдин «Таң булбулу» чыгармасы (милдеттүү түрдөгү программа).</w:t>
            </w:r>
          </w:p>
          <w:p w:rsidR="00A72663" w:rsidRPr="00FE1B06" w:rsidRDefault="00A72663" w:rsidP="00A72663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 w:right="-1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Катышуучунун тандоосу боюнча чыгарма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tabs>
                <w:tab w:val="left" w:pos="176"/>
              </w:tabs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Программаны аткаруунун жалпы узактыгы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6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 xml:space="preserve"> м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ү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өткө чейин</w:t>
            </w:r>
            <w:r w:rsidRPr="00FE1B0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72663" w:rsidRPr="00FE1B06" w:rsidRDefault="00A72663" w:rsidP="00C326BA">
            <w:pPr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  <w:r w:rsidRPr="00FE1B06">
              <w:rPr>
                <w:rFonts w:ascii="Times New Roman" w:hAnsi="Times New Roman"/>
                <w:b/>
                <w:bCs/>
                <w:sz w:val="28"/>
                <w:szCs w:val="28"/>
                <w:lang w:val="ky-KG"/>
              </w:rPr>
              <w:t xml:space="preserve">     Баалоонун  негизги чен өлчөмдөрү:</w:t>
            </w:r>
            <w:r w:rsidRPr="00FE1B0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 xml:space="preserve"> аспапта ойноонун аткаруучулук көндүмдөрүн билүү; техникалык көркөмдүктүн каражаттарын билүү; артистизм, техникалык эркиндик.</w:t>
            </w:r>
          </w:p>
          <w:p w:rsidR="00A72663" w:rsidRPr="00FE1B06" w:rsidRDefault="00A72663" w:rsidP="00C326BA">
            <w:pPr>
              <w:rPr>
                <w:rFonts w:ascii="Times New Roman" w:hAnsi="Times New Roman"/>
                <w:bCs/>
                <w:sz w:val="28"/>
                <w:szCs w:val="28"/>
                <w:lang w:val="ky-KG"/>
              </w:rPr>
            </w:pPr>
          </w:p>
        </w:tc>
      </w:tr>
    </w:tbl>
    <w:p w:rsidR="00360D74" w:rsidRDefault="00360D74" w:rsidP="00A72663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60D74" w:rsidRDefault="00360D74" w:rsidP="00A72663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A72663" w:rsidRPr="00FE1B06" w:rsidRDefault="00A72663" w:rsidP="00A72663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6871B" wp14:editId="76C9D931">
                <wp:simplePos x="0" y="0"/>
                <wp:positionH relativeFrom="column">
                  <wp:posOffset>-746760</wp:posOffset>
                </wp:positionH>
                <wp:positionV relativeFrom="paragraph">
                  <wp:posOffset>-5778500</wp:posOffset>
                </wp:positionV>
                <wp:extent cx="6858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15C1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pt,-455pt" to="481.2pt,-4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A72663" w:rsidRPr="00FE1B06" w:rsidRDefault="00A72663" w:rsidP="00A72663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A72663" w:rsidRPr="00360D74" w:rsidRDefault="00A72663" w:rsidP="00A7266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60D74">
        <w:rPr>
          <w:rFonts w:ascii="Times New Roman" w:hAnsi="Times New Roman"/>
          <w:b/>
          <w:sz w:val="24"/>
          <w:szCs w:val="24"/>
          <w:lang w:val="ky-KG"/>
        </w:rPr>
        <w:lastRenderedPageBreak/>
        <w:t>Региондорду өнүктүрүү жана өлкөнү санариптештирүү жылына арналган</w:t>
      </w:r>
      <w:r w:rsidRPr="00360D74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360D74">
        <w:rPr>
          <w:rFonts w:ascii="Times New Roman" w:hAnsi="Times New Roman"/>
          <w:b/>
          <w:sz w:val="24"/>
          <w:szCs w:val="24"/>
          <w:lang w:val="ky-KG"/>
        </w:rPr>
        <w:t>“Ысык-Көл досторун чакырат-2021” балдар чыгармачылыгынын VIII эл аралык сынагына катышуга өтүнмө.</w:t>
      </w:r>
    </w:p>
    <w:p w:rsidR="00A72663" w:rsidRPr="00360D74" w:rsidRDefault="00A72663" w:rsidP="00A72663">
      <w:pPr>
        <w:pStyle w:val="GvdeMetniGirintisi31"/>
        <w:tabs>
          <w:tab w:val="left" w:pos="2977"/>
        </w:tabs>
        <w:rPr>
          <w:sz w:val="24"/>
          <w:lang w:val="ru-RU"/>
        </w:rPr>
      </w:pPr>
      <w:r w:rsidRPr="00360D74">
        <w:rPr>
          <w:b/>
          <w:sz w:val="24"/>
          <w:lang w:val="ru-RU"/>
        </w:rPr>
        <w:t xml:space="preserve">БУЛ ФОРМАНЫ </w:t>
      </w:r>
      <w:proofErr w:type="spellStart"/>
      <w:r w:rsidRPr="00360D74">
        <w:rPr>
          <w:sz w:val="24"/>
          <w:lang w:val="ru-RU"/>
        </w:rPr>
        <w:t>толтуруп</w:t>
      </w:r>
      <w:proofErr w:type="spellEnd"/>
      <w:r w:rsidRPr="00360D74">
        <w:rPr>
          <w:sz w:val="24"/>
          <w:lang w:val="ru-RU"/>
        </w:rPr>
        <w:t>,</w:t>
      </w:r>
      <w:r w:rsidRPr="00360D74">
        <w:rPr>
          <w:b/>
          <w:sz w:val="24"/>
          <w:lang w:val="ru-RU"/>
        </w:rPr>
        <w:t xml:space="preserve"> 2021-жылдын 1-АПРЕЛИНЕН </w:t>
      </w:r>
      <w:r w:rsidRPr="00360D74">
        <w:rPr>
          <w:sz w:val="24"/>
          <w:lang w:val="ru-RU"/>
        </w:rPr>
        <w:t xml:space="preserve">кеч </w:t>
      </w:r>
      <w:proofErr w:type="spellStart"/>
      <w:r w:rsidRPr="00360D74">
        <w:rPr>
          <w:sz w:val="24"/>
          <w:lang w:val="ru-RU"/>
        </w:rPr>
        <w:t>эмес</w:t>
      </w:r>
      <w:proofErr w:type="spellEnd"/>
      <w:r w:rsidRPr="00360D74">
        <w:rPr>
          <w:sz w:val="24"/>
          <w:lang w:val="ru-RU"/>
        </w:rPr>
        <w:t xml:space="preserve"> </w:t>
      </w:r>
      <w:proofErr w:type="spellStart"/>
      <w:r w:rsidRPr="00360D74">
        <w:rPr>
          <w:sz w:val="24"/>
          <w:lang w:val="ru-RU"/>
        </w:rPr>
        <w:t>жөнөтүңүздөр</w:t>
      </w:r>
      <w:proofErr w:type="spellEnd"/>
      <w:r w:rsidRPr="00360D74">
        <w:rPr>
          <w:sz w:val="24"/>
          <w:lang w:val="ru-RU"/>
        </w:rPr>
        <w:t>.</w:t>
      </w:r>
    </w:p>
    <w:p w:rsidR="00A72663" w:rsidRPr="00360D74" w:rsidRDefault="00A72663" w:rsidP="00A72663">
      <w:pPr>
        <w:pStyle w:val="GvdeMetniGirintisi31"/>
        <w:tabs>
          <w:tab w:val="left" w:pos="2977"/>
        </w:tabs>
        <w:rPr>
          <w:b/>
          <w:sz w:val="24"/>
          <w:lang w:val="ru-RU"/>
        </w:rPr>
      </w:pPr>
    </w:p>
    <w:tbl>
      <w:tblPr>
        <w:tblW w:w="992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1559"/>
        <w:gridCol w:w="1701"/>
      </w:tblGrid>
      <w:tr w:rsidR="00A72663" w:rsidRPr="00360D74" w:rsidTr="00C326B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both"/>
              <w:rPr>
                <w:rFonts w:eastAsia="Times New Roman"/>
                <w:bCs/>
                <w:sz w:val="24"/>
                <w:lang w:eastAsia="ar-SA"/>
              </w:rPr>
            </w:pPr>
            <w:r w:rsidRPr="00360D74">
              <w:rPr>
                <w:rFonts w:eastAsia="Times New Roman"/>
                <w:bCs/>
                <w:sz w:val="24"/>
                <w:lang w:eastAsia="ar-SA"/>
              </w:rPr>
              <w:t xml:space="preserve"> </w:t>
            </w: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 xml:space="preserve">   Өлкө/страна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>Мекеменин аталышы (толугу менен)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>/</w:t>
            </w:r>
          </w:p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 xml:space="preserve">Название организации 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>(</w:t>
            </w: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>полностью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72663" w:rsidRPr="00360D74" w:rsidTr="00C326BA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both"/>
              <w:rPr>
                <w:rFonts w:eastAsia="Times New Roman"/>
                <w:bCs/>
                <w:sz w:val="24"/>
                <w:lang w:val="ky-KG"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 xml:space="preserve">   Область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 xml:space="preserve">Топтун  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>(</w:t>
            </w: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>жамааттын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>)</w:t>
            </w: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 xml:space="preserve"> аталышы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>/</w:t>
            </w:r>
          </w:p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ky-KG"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>Название группы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 xml:space="preserve"> (коллектива)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</w:tr>
      <w:tr w:rsidR="00A72663" w:rsidRPr="00360D74" w:rsidTr="00C326BA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ky-KG"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>Шаар/ город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 xml:space="preserve">Кайсы </w:t>
            </w:r>
            <w:proofErr w:type="spellStart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аталмада</w:t>
            </w:r>
            <w:proofErr w:type="spellEnd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 xml:space="preserve"> </w:t>
            </w:r>
            <w:proofErr w:type="spellStart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катышат</w:t>
            </w:r>
            <w:proofErr w:type="spellEnd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/ в какой номинации выступают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</w:tr>
      <w:tr w:rsidR="00A72663" w:rsidRPr="00360D74" w:rsidTr="00C326BA">
        <w:trPr>
          <w:trHeight w:val="7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rPr>
                <w:rFonts w:eastAsia="Times New Roman"/>
                <w:bCs/>
                <w:sz w:val="24"/>
                <w:lang w:val="ky-KG" w:eastAsia="ar-SA"/>
              </w:rPr>
            </w:pPr>
          </w:p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ky-KG"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 xml:space="preserve">Байланыш телефону / контактный телефон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proofErr w:type="spellStart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Бийдин</w:t>
            </w:r>
            <w:proofErr w:type="spellEnd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 xml:space="preserve"> же </w:t>
            </w:r>
            <w:proofErr w:type="spellStart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чыгарманын</w:t>
            </w:r>
            <w:proofErr w:type="spellEnd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 xml:space="preserve"> </w:t>
            </w:r>
            <w:proofErr w:type="spellStart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аталышы</w:t>
            </w:r>
            <w:proofErr w:type="spellEnd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 xml:space="preserve"> / название танца или произведения  </w:t>
            </w:r>
          </w:p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rPr>
                <w:rFonts w:eastAsia="Times New Roman"/>
                <w:bCs/>
                <w:sz w:val="24"/>
                <w:lang w:val="ru-RU" w:eastAsia="ar-SA"/>
              </w:rPr>
            </w:pPr>
            <w:proofErr w:type="spellStart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Чыгарманын</w:t>
            </w:r>
            <w:proofErr w:type="spellEnd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 xml:space="preserve"> автору/ автор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ind w:right="-1"/>
              <w:rPr>
                <w:rFonts w:ascii="Times New Roman" w:hAnsi="Times New Roman"/>
                <w:bCs/>
                <w:kern w:val="2"/>
                <w:sz w:val="24"/>
                <w:szCs w:val="24"/>
                <w:lang w:val="ky-KG" w:eastAsia="ar-SA"/>
              </w:rPr>
            </w:pPr>
            <w:r w:rsidRPr="00360D74">
              <w:rPr>
                <w:rFonts w:ascii="Times New Roman" w:hAnsi="Times New Roman"/>
                <w:bCs/>
                <w:kern w:val="2"/>
                <w:sz w:val="24"/>
                <w:szCs w:val="24"/>
                <w:lang w:val="ky-KG" w:eastAsia="ar-SA"/>
              </w:rPr>
              <w:t xml:space="preserve"> </w:t>
            </w:r>
            <w:r w:rsidRPr="00360D74">
              <w:rPr>
                <w:rFonts w:ascii="Times New Roman" w:hAnsi="Times New Roman"/>
                <w:bCs/>
                <w:sz w:val="24"/>
                <w:szCs w:val="24"/>
                <w:lang w:val="ky-KG" w:eastAsia="ar-SA"/>
              </w:rPr>
              <w:t>Чыгарманын же б</w:t>
            </w:r>
            <w:proofErr w:type="spellStart"/>
            <w:r w:rsidRPr="00360D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ийдин</w:t>
            </w:r>
            <w:proofErr w:type="spellEnd"/>
            <w:r w:rsidRPr="00360D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60D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узактыгы</w:t>
            </w:r>
            <w:proofErr w:type="spellEnd"/>
            <w:r w:rsidRPr="00360D74">
              <w:rPr>
                <w:rFonts w:ascii="Times New Roman" w:hAnsi="Times New Roman"/>
                <w:bCs/>
                <w:sz w:val="24"/>
                <w:szCs w:val="24"/>
                <w:lang w:val="ky-KG" w:eastAsia="ar-SA"/>
              </w:rPr>
              <w:t xml:space="preserve"> (мүн)/ </w:t>
            </w:r>
            <w:r w:rsidRPr="00360D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длительность произведения  или танца ( мин)</w:t>
            </w:r>
          </w:p>
        </w:tc>
      </w:tr>
      <w:tr w:rsidR="00A72663" w:rsidRPr="00360D74" w:rsidTr="00C326BA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142"/>
              <w:rPr>
                <w:rFonts w:eastAsia="Times New Roman"/>
                <w:bCs/>
                <w:sz w:val="24"/>
                <w:lang w:val="ru-RU" w:eastAsia="ar-SA"/>
              </w:rPr>
            </w:pPr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bCs/>
                <w:sz w:val="24"/>
                <w:lang w:val="ru-RU" w:eastAsia="ar-SA"/>
              </w:rPr>
            </w:pPr>
          </w:p>
        </w:tc>
      </w:tr>
      <w:tr w:rsidR="00A72663" w:rsidRPr="00360D74" w:rsidTr="00C326BA">
        <w:trPr>
          <w:trHeight w:val="4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A72663">
            <w:pPr>
              <w:pStyle w:val="GvdeMetniGirintisi31"/>
              <w:numPr>
                <w:ilvl w:val="0"/>
                <w:numId w:val="6"/>
              </w:numPr>
              <w:tabs>
                <w:tab w:val="left" w:pos="2977"/>
              </w:tabs>
              <w:snapToGrid w:val="0"/>
              <w:ind w:left="0"/>
              <w:rPr>
                <w:rFonts w:eastAsia="Times New Roman"/>
                <w:bCs/>
                <w:sz w:val="24"/>
                <w:lang w:val="ru-RU" w:eastAsia="ar-SA"/>
              </w:rPr>
            </w:pPr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 xml:space="preserve"> 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rPr>
                <w:rFonts w:eastAsia="Times New Roman"/>
                <w:bCs/>
                <w:sz w:val="24"/>
                <w:lang w:val="ru-RU" w:eastAsia="ar-SA"/>
              </w:rPr>
            </w:pPr>
          </w:p>
        </w:tc>
      </w:tr>
    </w:tbl>
    <w:p w:rsidR="00A72663" w:rsidRPr="00360D74" w:rsidRDefault="00A72663" w:rsidP="00A72663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68"/>
        <w:gridCol w:w="3618"/>
        <w:gridCol w:w="6"/>
        <w:gridCol w:w="1979"/>
        <w:gridCol w:w="6"/>
        <w:gridCol w:w="1127"/>
        <w:gridCol w:w="6"/>
        <w:gridCol w:w="1271"/>
        <w:gridCol w:w="6"/>
        <w:gridCol w:w="1270"/>
        <w:gridCol w:w="6"/>
      </w:tblGrid>
      <w:tr w:rsidR="00A72663" w:rsidRPr="00360D74" w:rsidTr="00C326BA">
        <w:trPr>
          <w:gridAfter w:val="1"/>
          <w:wAfter w:w="6" w:type="dxa"/>
          <w:cantSplit/>
        </w:trPr>
        <w:tc>
          <w:tcPr>
            <w:tcW w:w="560" w:type="dxa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ru-RU" w:eastAsia="ar-SA"/>
              </w:rPr>
              <w:t>№</w:t>
            </w:r>
          </w:p>
        </w:tc>
        <w:tc>
          <w:tcPr>
            <w:tcW w:w="368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sz w:val="24"/>
                <w:lang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 xml:space="preserve">Топтун (жамааттын) өкүлдөрүнүн фамилиясы / Фамилия, имя  участников группы </w:t>
            </w:r>
            <w:r w:rsidRPr="00360D74">
              <w:rPr>
                <w:rFonts w:eastAsia="Times New Roman"/>
                <w:sz w:val="24"/>
                <w:lang w:val="ru-RU" w:eastAsia="ar-SA"/>
              </w:rPr>
              <w:t xml:space="preserve"> </w:t>
            </w:r>
            <w:r w:rsidRPr="00360D74">
              <w:rPr>
                <w:rFonts w:eastAsia="Times New Roman"/>
                <w:sz w:val="24"/>
                <w:lang w:eastAsia="ar-SA"/>
              </w:rPr>
              <w:t>(</w:t>
            </w:r>
            <w:r w:rsidRPr="00360D74">
              <w:rPr>
                <w:rFonts w:eastAsia="Times New Roman"/>
                <w:bCs/>
                <w:sz w:val="24"/>
                <w:lang w:eastAsia="ar-SA"/>
              </w:rPr>
              <w:t>коллектива</w:t>
            </w:r>
            <w:r w:rsidRPr="00360D74">
              <w:rPr>
                <w:rFonts w:eastAsia="Times New Roman"/>
                <w:sz w:val="24"/>
                <w:lang w:eastAsia="ar-SA"/>
              </w:rPr>
              <w:t>)</w:t>
            </w: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Туулган жылы, айы</w:t>
            </w:r>
            <w:r w:rsidRPr="00360D74">
              <w:rPr>
                <w:rFonts w:eastAsia="Times New Roman"/>
                <w:sz w:val="24"/>
                <w:lang w:val="ru-RU" w:eastAsia="ar-SA"/>
              </w:rPr>
              <w:t>/</w:t>
            </w:r>
          </w:p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sz w:val="24"/>
                <w:lang w:val="ky-KG"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дата рождения</w:t>
            </w: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sz w:val="24"/>
                <w:lang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Жаш курагы</w:t>
            </w:r>
            <w:r w:rsidRPr="00360D74">
              <w:rPr>
                <w:rFonts w:eastAsia="Times New Roman"/>
                <w:sz w:val="24"/>
                <w:lang w:val="en-US" w:eastAsia="ar-SA"/>
              </w:rPr>
              <w:t>/</w:t>
            </w:r>
            <w:r w:rsidRPr="00360D74">
              <w:rPr>
                <w:rFonts w:eastAsia="Times New Roman"/>
                <w:sz w:val="24"/>
                <w:lang w:val="ky-KG" w:eastAsia="ar-SA"/>
              </w:rPr>
              <w:t xml:space="preserve"> возраст</w:t>
            </w: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Эрк/муж</w:t>
            </w: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sz w:val="24"/>
                <w:lang w:val="ky-KG"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Кыз/жен</w:t>
            </w:r>
          </w:p>
        </w:tc>
      </w:tr>
      <w:tr w:rsidR="00A72663" w:rsidRPr="00360D74" w:rsidTr="00C326BA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560" w:type="dxa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ru-RU" w:eastAsia="ar-SA"/>
              </w:rPr>
              <w:t>1.</w:t>
            </w:r>
          </w:p>
        </w:tc>
        <w:tc>
          <w:tcPr>
            <w:tcW w:w="368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72663" w:rsidRPr="00360D74" w:rsidTr="00C326BA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cantSplit/>
        </w:trPr>
        <w:tc>
          <w:tcPr>
            <w:tcW w:w="560" w:type="dxa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ru-RU" w:eastAsia="ar-SA"/>
              </w:rPr>
              <w:t>2.</w:t>
            </w:r>
          </w:p>
        </w:tc>
        <w:tc>
          <w:tcPr>
            <w:tcW w:w="368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72663" w:rsidRPr="00360D74" w:rsidTr="00C326BA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cantSplit/>
        </w:trPr>
        <w:tc>
          <w:tcPr>
            <w:tcW w:w="560" w:type="dxa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ru-RU" w:eastAsia="ar-SA"/>
              </w:rPr>
              <w:t>3.</w:t>
            </w:r>
          </w:p>
        </w:tc>
        <w:tc>
          <w:tcPr>
            <w:tcW w:w="368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72663" w:rsidRPr="00360D74" w:rsidTr="00C326BA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cantSplit/>
        </w:trPr>
        <w:tc>
          <w:tcPr>
            <w:tcW w:w="560" w:type="dxa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en-US" w:eastAsia="ar-SA"/>
              </w:rPr>
            </w:pPr>
            <w:r w:rsidRPr="00360D74">
              <w:rPr>
                <w:rFonts w:eastAsia="Times New Roman"/>
                <w:sz w:val="24"/>
                <w:lang w:val="ru-RU" w:eastAsia="ar-SA"/>
              </w:rPr>
              <w:t>4</w:t>
            </w:r>
            <w:r w:rsidR="00360D74">
              <w:rPr>
                <w:rFonts w:eastAsia="Times New Roman"/>
                <w:sz w:val="24"/>
                <w:lang w:val="ru-RU" w:eastAsia="ar-SA"/>
              </w:rPr>
              <w:t>…</w:t>
            </w:r>
            <w:r w:rsidR="00360D74">
              <w:rPr>
                <w:rFonts w:eastAsia="Times New Roman"/>
                <w:sz w:val="24"/>
                <w:lang w:val="en-US" w:eastAsia="ar-SA"/>
              </w:rPr>
              <w:t>.</w:t>
            </w:r>
          </w:p>
        </w:tc>
        <w:tc>
          <w:tcPr>
            <w:tcW w:w="368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57" w:after="57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72663" w:rsidRPr="00360D74" w:rsidTr="00C32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252" w:type="dxa"/>
            <w:gridSpan w:val="4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eastAsia="ar-SA"/>
              </w:rPr>
            </w:pPr>
            <w:r w:rsidRPr="00360D74">
              <w:rPr>
                <w:rFonts w:eastAsia="Times New Roman"/>
                <w:bCs/>
                <w:sz w:val="24"/>
                <w:lang w:val="ky-KG" w:eastAsia="ar-SA"/>
              </w:rPr>
              <w:t xml:space="preserve">Жетекчисинин аты жөнү/ ФИО руководителя </w:t>
            </w: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proofErr w:type="spellStart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Кызматы</w:t>
            </w:r>
            <w:proofErr w:type="spellEnd"/>
            <w:r w:rsidRPr="00360D74">
              <w:rPr>
                <w:rFonts w:eastAsia="Times New Roman"/>
                <w:bCs/>
                <w:sz w:val="24"/>
                <w:lang w:val="ru-RU" w:eastAsia="ar-SA"/>
              </w:rPr>
              <w:t>/должность</w:t>
            </w: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sz w:val="24"/>
                <w:lang w:val="ky-KG"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Жаш курагы/</w:t>
            </w:r>
          </w:p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возраст</w:t>
            </w: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jc w:val="center"/>
              <w:rPr>
                <w:rFonts w:eastAsia="Times New Roman"/>
                <w:bCs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Эрк/муж</w:t>
            </w: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ind w:right="-1" w:firstLine="0"/>
              <w:rPr>
                <w:rFonts w:eastAsia="Times New Roman"/>
                <w:bCs/>
                <w:sz w:val="24"/>
                <w:lang w:eastAsia="ar-SA"/>
              </w:rPr>
            </w:pPr>
            <w:r w:rsidRPr="00360D74">
              <w:rPr>
                <w:rFonts w:eastAsia="Times New Roman"/>
                <w:sz w:val="24"/>
                <w:lang w:val="ky-KG" w:eastAsia="ar-SA"/>
              </w:rPr>
              <w:t>Кыз/жен</w:t>
            </w:r>
          </w:p>
        </w:tc>
      </w:tr>
      <w:tr w:rsidR="00A72663" w:rsidRPr="00360D74" w:rsidTr="00C32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28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  <w:r w:rsidRPr="00360D74">
              <w:rPr>
                <w:rFonts w:eastAsia="Times New Roman"/>
                <w:sz w:val="24"/>
                <w:lang w:val="ru-RU" w:eastAsia="ar-SA"/>
              </w:rPr>
              <w:t>1.</w:t>
            </w:r>
          </w:p>
        </w:tc>
        <w:tc>
          <w:tcPr>
            <w:tcW w:w="3624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  <w:tr w:rsidR="00A72663" w:rsidRPr="00360D74" w:rsidTr="00C32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28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b/>
                <w:sz w:val="24"/>
                <w:lang w:val="ru-RU" w:eastAsia="ar-SA"/>
              </w:rPr>
            </w:pPr>
            <w:r w:rsidRPr="00360D74">
              <w:rPr>
                <w:rFonts w:eastAsia="Times New Roman"/>
                <w:b/>
                <w:sz w:val="24"/>
                <w:lang w:val="ru-RU" w:eastAsia="ar-SA"/>
              </w:rPr>
              <w:t>2.</w:t>
            </w:r>
          </w:p>
        </w:tc>
        <w:tc>
          <w:tcPr>
            <w:tcW w:w="3624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985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133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7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  <w:tc>
          <w:tcPr>
            <w:tcW w:w="1276" w:type="dxa"/>
            <w:gridSpan w:val="2"/>
          </w:tcPr>
          <w:p w:rsidR="00A72663" w:rsidRPr="00360D74" w:rsidRDefault="00A72663" w:rsidP="00C326BA">
            <w:pPr>
              <w:pStyle w:val="GvdeMetniGirintisi31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eastAsia="Times New Roman"/>
                <w:sz w:val="24"/>
                <w:lang w:val="ru-RU" w:eastAsia="ar-SA"/>
              </w:rPr>
            </w:pPr>
          </w:p>
        </w:tc>
      </w:tr>
    </w:tbl>
    <w:p w:rsidR="00A72663" w:rsidRPr="00360D74" w:rsidRDefault="00A72663" w:rsidP="00A72663">
      <w:pPr>
        <w:pStyle w:val="GvdeMetniGirintisi31"/>
        <w:tabs>
          <w:tab w:val="left" w:pos="2977"/>
        </w:tabs>
        <w:ind w:firstLine="0"/>
        <w:rPr>
          <w:sz w:val="24"/>
          <w:lang w:val="ru-RU"/>
        </w:rPr>
      </w:pPr>
    </w:p>
    <w:p w:rsidR="00A72663" w:rsidRPr="00360D74" w:rsidRDefault="00A72663" w:rsidP="00A72663">
      <w:pPr>
        <w:ind w:right="-1"/>
        <w:rPr>
          <w:rFonts w:ascii="Times New Roman" w:hAnsi="Times New Roman"/>
          <w:sz w:val="24"/>
          <w:szCs w:val="24"/>
          <w:lang w:val="ky-KG"/>
        </w:rPr>
      </w:pPr>
      <w:r w:rsidRPr="00360D74">
        <w:rPr>
          <w:rFonts w:ascii="Times New Roman" w:hAnsi="Times New Roman"/>
          <w:sz w:val="24"/>
          <w:szCs w:val="24"/>
          <w:lang w:val="ky-KG"/>
        </w:rPr>
        <w:t xml:space="preserve">Бардык кошумча суроолор боюнча уюштуруу тобуна төмөнкү дарек боюнча кайрылыңыздар: Кыргыз Республикасы, Бишкек ш., Москва көч. 53  (+ 996 ) 312 383260,  (+ 996 ) 312 486475, телефондору боюнча. Факс: (+ 996 ) 312 486319, </w:t>
      </w:r>
      <w:r w:rsidRPr="00360D74">
        <w:rPr>
          <w:rFonts w:ascii="Times New Roman" w:hAnsi="Times New Roman"/>
          <w:sz w:val="24"/>
          <w:szCs w:val="24"/>
          <w:lang w:val="tr-TR"/>
        </w:rPr>
        <w:t>E-mail</w:t>
      </w:r>
      <w:r w:rsidRPr="00360D74">
        <w:rPr>
          <w:rFonts w:ascii="Times New Roman" w:hAnsi="Times New Roman"/>
          <w:sz w:val="24"/>
          <w:szCs w:val="24"/>
          <w:lang w:val="ky-KG"/>
        </w:rPr>
        <w:t xml:space="preserve">: </w:t>
      </w:r>
      <w:hyperlink r:id="rId5" w:history="1">
        <w:r w:rsidRPr="00360D74">
          <w:rPr>
            <w:rStyle w:val="a3"/>
            <w:sz w:val="24"/>
            <w:szCs w:val="24"/>
            <w:lang w:val="tr-TR"/>
          </w:rPr>
          <w:t>balajan@mail.ru</w:t>
        </w:r>
      </w:hyperlink>
      <w:r w:rsidRPr="00360D74">
        <w:rPr>
          <w:rFonts w:ascii="Times New Roman" w:hAnsi="Times New Roman"/>
          <w:sz w:val="24"/>
          <w:szCs w:val="24"/>
          <w:lang w:val="tr-TR"/>
        </w:rPr>
        <w:t xml:space="preserve">, </w:t>
      </w:r>
      <w:hyperlink r:id="rId6" w:history="1">
        <w:r w:rsidRPr="00360D74">
          <w:rPr>
            <w:rStyle w:val="a3"/>
            <w:sz w:val="24"/>
            <w:szCs w:val="24"/>
            <w:lang w:val="tr-TR"/>
          </w:rPr>
          <w:t>www.balajan.kg</w:t>
        </w:r>
      </w:hyperlink>
      <w:r w:rsidRPr="00360D74">
        <w:rPr>
          <w:rFonts w:ascii="Times New Roman" w:hAnsi="Times New Roman"/>
          <w:sz w:val="24"/>
          <w:szCs w:val="24"/>
          <w:lang w:val="ky-KG"/>
        </w:rPr>
        <w:t xml:space="preserve"> сайтына                  </w:t>
      </w:r>
    </w:p>
    <w:p w:rsidR="00A72663" w:rsidRPr="00360D74" w:rsidRDefault="00A72663" w:rsidP="00A72663">
      <w:pPr>
        <w:ind w:right="-1"/>
        <w:rPr>
          <w:rFonts w:ascii="Times New Roman" w:hAnsi="Times New Roman"/>
          <w:sz w:val="24"/>
          <w:szCs w:val="24"/>
          <w:lang w:val="ky-KG"/>
        </w:rPr>
      </w:pPr>
      <w:r w:rsidRPr="00360D74">
        <w:rPr>
          <w:rFonts w:ascii="Times New Roman" w:hAnsi="Times New Roman"/>
          <w:sz w:val="24"/>
          <w:szCs w:val="24"/>
          <w:lang w:val="ky-KG"/>
        </w:rPr>
        <w:t>Байланышта: Галимова Адиля Ильдаровна, тел.: + 996709662897</w:t>
      </w:r>
    </w:p>
    <w:p w:rsidR="00B55DE0" w:rsidRPr="00360D74" w:rsidRDefault="00A72663" w:rsidP="00360D74">
      <w:pPr>
        <w:ind w:right="-1"/>
        <w:rPr>
          <w:rFonts w:ascii="Times New Roman" w:hAnsi="Times New Roman"/>
          <w:bCs/>
          <w:sz w:val="24"/>
          <w:szCs w:val="24"/>
          <w:lang w:val="ky-KG"/>
        </w:rPr>
      </w:pPr>
      <w:r w:rsidRPr="00360D74">
        <w:rPr>
          <w:rFonts w:ascii="Times New Roman" w:hAnsi="Times New Roman"/>
          <w:sz w:val="24"/>
          <w:szCs w:val="24"/>
          <w:lang w:val="ky-KG"/>
        </w:rPr>
        <w:t xml:space="preserve">                       Дунганова Жаркын Ураковна, тел.: +996 550994088</w:t>
      </w:r>
    </w:p>
    <w:sectPr w:rsidR="00B55DE0" w:rsidRPr="00360D74" w:rsidSect="00360D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627"/>
    <w:multiLevelType w:val="hybridMultilevel"/>
    <w:tmpl w:val="836A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6858"/>
    <w:multiLevelType w:val="hybridMultilevel"/>
    <w:tmpl w:val="836A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D314C"/>
    <w:multiLevelType w:val="hybridMultilevel"/>
    <w:tmpl w:val="DB98D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65BB7"/>
    <w:multiLevelType w:val="hybridMultilevel"/>
    <w:tmpl w:val="82183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27E53"/>
    <w:multiLevelType w:val="hybridMultilevel"/>
    <w:tmpl w:val="F58A52E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E2499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53E08"/>
    <w:multiLevelType w:val="hybridMultilevel"/>
    <w:tmpl w:val="554E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C92621"/>
    <w:multiLevelType w:val="hybridMultilevel"/>
    <w:tmpl w:val="EB24488C"/>
    <w:lvl w:ilvl="0" w:tplc="979A5496">
      <w:start w:val="1"/>
      <w:numFmt w:val="decimal"/>
      <w:lvlText w:val="%1."/>
      <w:lvlJc w:val="left"/>
      <w:pPr>
        <w:ind w:left="720" w:hanging="360"/>
      </w:pPr>
      <w:rPr>
        <w:lang w:val="ky-KG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CF"/>
    <w:rsid w:val="002856A3"/>
    <w:rsid w:val="00360D74"/>
    <w:rsid w:val="009D26CF"/>
    <w:rsid w:val="00A72663"/>
    <w:rsid w:val="00B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F701-7A8E-4141-BA2B-1DE7D032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6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266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A72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A72663"/>
    <w:pPr>
      <w:ind w:left="720"/>
      <w:contextualSpacing/>
    </w:pPr>
  </w:style>
  <w:style w:type="paragraph" w:customStyle="1" w:styleId="GvdeMetniGirintisi31">
    <w:name w:val="Gövde Metni Girintisi 31"/>
    <w:basedOn w:val="a"/>
    <w:rsid w:val="00A72663"/>
    <w:pPr>
      <w:widowControl w:val="0"/>
      <w:suppressAutoHyphens/>
      <w:spacing w:after="0" w:line="240" w:lineRule="auto"/>
      <w:ind w:firstLine="284"/>
    </w:pPr>
    <w:rPr>
      <w:rFonts w:ascii="Times New Roman" w:eastAsia="Arial Unicode MS" w:hAnsi="Times New Roman"/>
      <w:kern w:val="2"/>
      <w:sz w:val="26"/>
      <w:szCs w:val="24"/>
      <w:lang w:val="tr-TR"/>
    </w:rPr>
  </w:style>
  <w:style w:type="table" w:styleId="a6">
    <w:name w:val="Table Grid"/>
    <w:basedOn w:val="a1"/>
    <w:uiPriority w:val="59"/>
    <w:rsid w:val="00A7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jan.kg" TargetMode="External"/><Relationship Id="rId5" Type="http://schemas.openxmlformats.org/officeDocument/2006/relationships/hyperlink" Target="mailto:balaj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JARKINAY</dc:creator>
  <cp:keywords/>
  <dc:description/>
  <cp:lastModifiedBy>Пользователь</cp:lastModifiedBy>
  <cp:revision>2</cp:revision>
  <dcterms:created xsi:type="dcterms:W3CDTF">2021-02-25T05:11:00Z</dcterms:created>
  <dcterms:modified xsi:type="dcterms:W3CDTF">2021-02-25T05:11:00Z</dcterms:modified>
</cp:coreProperties>
</file>